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F3DA1" w14:textId="77777777" w:rsidR="00891970" w:rsidRDefault="00891970" w:rsidP="00832A37">
      <w:bookmarkStart w:id="0" w:name="_Toc458071803"/>
    </w:p>
    <w:bookmarkEnd w:id="0"/>
    <w:p w14:paraId="5DDF6ADB" w14:textId="77777777" w:rsidR="00AD3F68" w:rsidRDefault="00AD3F68" w:rsidP="00C06DD3"/>
    <w:p w14:paraId="7F6537D8" w14:textId="77777777" w:rsidR="00AD3F68" w:rsidRDefault="00AD3F68" w:rsidP="00C06DD3"/>
    <w:p w14:paraId="2C6A60B8" w14:textId="691C5C4B" w:rsidR="00C06DD3" w:rsidRDefault="00C06DD3" w:rsidP="00C06DD3">
      <w:r>
        <w:t>La déclaration d’impôt d’une Personne Physique</w:t>
      </w:r>
    </w:p>
    <w:p w14:paraId="080D4F02" w14:textId="77777777" w:rsidR="00C06DD3" w:rsidRDefault="00C06DD3" w:rsidP="00C06DD3"/>
    <w:p w14:paraId="2C81A5E9" w14:textId="77777777" w:rsidR="00AD3F68" w:rsidRDefault="00AD3F68" w:rsidP="00C06DD3"/>
    <w:p w14:paraId="019CC33E" w14:textId="77777777" w:rsidR="00C06DD3" w:rsidRDefault="00C06DD3" w:rsidP="00C06DD3">
      <w:pPr>
        <w:rPr>
          <w:b/>
          <w:bCs/>
          <w:sz w:val="28"/>
          <w:szCs w:val="28"/>
        </w:rPr>
      </w:pPr>
      <w:r w:rsidRPr="00AD3F68">
        <w:rPr>
          <w:b/>
          <w:bCs/>
          <w:sz w:val="28"/>
          <w:szCs w:val="28"/>
        </w:rPr>
        <w:t>Instruction de travail « établir une déclaration d’impôt »</w:t>
      </w:r>
    </w:p>
    <w:p w14:paraId="12A5462B" w14:textId="77777777" w:rsidR="00AD3F68" w:rsidRPr="00AD3F68" w:rsidRDefault="00AD3F68" w:rsidP="00C06DD3">
      <w:pPr>
        <w:rPr>
          <w:b/>
          <w:bCs/>
          <w:sz w:val="28"/>
          <w:szCs w:val="28"/>
        </w:rPr>
      </w:pPr>
    </w:p>
    <w:p w14:paraId="75FAC7E2" w14:textId="77777777" w:rsidR="00C06DD3" w:rsidRDefault="00C06DD3" w:rsidP="00C06DD3"/>
    <w:p w14:paraId="30D3294E" w14:textId="77777777" w:rsidR="00C06DD3" w:rsidRPr="00AD3F68" w:rsidRDefault="00C06DD3" w:rsidP="00C06DD3">
      <w:pPr>
        <w:rPr>
          <w:b/>
          <w:bCs/>
        </w:rPr>
      </w:pPr>
      <w:r w:rsidRPr="00AD3F68">
        <w:rPr>
          <w:b/>
          <w:bCs/>
        </w:rPr>
        <w:t>Situation de départ</w:t>
      </w:r>
    </w:p>
    <w:p w14:paraId="2FE4729F" w14:textId="77777777" w:rsidR="00C06DD3" w:rsidRDefault="00C06DD3" w:rsidP="00C06DD3">
      <w:r>
        <w:t>A l’aide du logiciel de déclaration d’impôt « Prestation Vaudtax » du canton de Vaud vous allez établir une déclaration d’impôt et comparer entre vous les calculs d’impôts qui en résultent.</w:t>
      </w:r>
    </w:p>
    <w:p w14:paraId="6A0E1D11" w14:textId="77777777" w:rsidR="00C06DD3" w:rsidRDefault="00C06DD3" w:rsidP="00C06DD3"/>
    <w:p w14:paraId="18223445" w14:textId="77777777" w:rsidR="003423C4" w:rsidRDefault="003423C4" w:rsidP="00C06DD3"/>
    <w:p w14:paraId="3A7E172D" w14:textId="6C0990F2" w:rsidR="00C06DD3" w:rsidRDefault="00C06DD3" w:rsidP="00C06DD3">
      <w:pPr>
        <w:rPr>
          <w:b/>
          <w:bCs/>
        </w:rPr>
      </w:pPr>
      <w:r w:rsidRPr="00AD3F68">
        <w:rPr>
          <w:b/>
          <w:bCs/>
        </w:rPr>
        <w:t>Enoncé des tâches</w:t>
      </w:r>
      <w:r w:rsidR="00AD3F68">
        <w:rPr>
          <w:b/>
          <w:bCs/>
        </w:rPr>
        <w:t xml:space="preserve"> </w:t>
      </w:r>
    </w:p>
    <w:p w14:paraId="1A0FEC34" w14:textId="77777777" w:rsidR="00AD3F68" w:rsidRPr="00AD3F68" w:rsidRDefault="00AD3F68" w:rsidP="00C06DD3">
      <w:pPr>
        <w:rPr>
          <w:b/>
          <w:bCs/>
        </w:rPr>
      </w:pPr>
    </w:p>
    <w:p w14:paraId="7571F35C" w14:textId="58E63DE0" w:rsidR="00C06DD3" w:rsidRDefault="00C06DD3" w:rsidP="00C06DD3">
      <w:r w:rsidRPr="00AD3F68">
        <w:rPr>
          <w:b/>
          <w:bCs/>
        </w:rPr>
        <w:t xml:space="preserve">Etape </w:t>
      </w:r>
      <w:r w:rsidR="003423C4">
        <w:rPr>
          <w:b/>
          <w:bCs/>
        </w:rPr>
        <w:t>1</w:t>
      </w:r>
      <w:r>
        <w:t xml:space="preserve"> : </w:t>
      </w:r>
      <w:r w:rsidR="003423C4">
        <w:t>Rendez-vous</w:t>
      </w:r>
      <w:r>
        <w:t xml:space="preserve"> sur la page web suivante : www.vd.ch/vaudtax</w:t>
      </w:r>
    </w:p>
    <w:p w14:paraId="2F91FABF" w14:textId="77777777" w:rsidR="00C06DD3" w:rsidRDefault="00C06DD3" w:rsidP="00C06DD3"/>
    <w:p w14:paraId="0E4D41A3" w14:textId="2E09A0F5" w:rsidR="00C06DD3" w:rsidRDefault="00C06DD3" w:rsidP="00BC55C4">
      <w:pPr>
        <w:jc w:val="both"/>
      </w:pPr>
      <w:r w:rsidRPr="00AD3F68">
        <w:rPr>
          <w:b/>
          <w:bCs/>
        </w:rPr>
        <w:t xml:space="preserve">Etape </w:t>
      </w:r>
      <w:r w:rsidR="003423C4">
        <w:rPr>
          <w:b/>
          <w:bCs/>
        </w:rPr>
        <w:t>2</w:t>
      </w:r>
      <w:r>
        <w:t xml:space="preserve"> : Cliquez sur le bouton « Remplir ma déclaration avec la Prestation Vaudtax », sélectionnez l’année écoulée et cochez la case « Accéder en simulation ».</w:t>
      </w:r>
    </w:p>
    <w:p w14:paraId="44DBD24C" w14:textId="77777777" w:rsidR="00C06DD3" w:rsidRDefault="00C06DD3" w:rsidP="00BC55C4">
      <w:pPr>
        <w:jc w:val="both"/>
      </w:pPr>
    </w:p>
    <w:p w14:paraId="401F7D69" w14:textId="34B7F5C8" w:rsidR="00C06DD3" w:rsidRDefault="00C06DD3" w:rsidP="00BC55C4">
      <w:pPr>
        <w:jc w:val="both"/>
      </w:pPr>
      <w:r w:rsidRPr="00AD3F68">
        <w:rPr>
          <w:b/>
          <w:bCs/>
        </w:rPr>
        <w:t xml:space="preserve">Etape </w:t>
      </w:r>
      <w:r w:rsidR="003423C4">
        <w:rPr>
          <w:b/>
          <w:bCs/>
        </w:rPr>
        <w:t>3</w:t>
      </w:r>
      <w:r>
        <w:t xml:space="preserve"> : Sélectionnez l’option « </w:t>
      </w:r>
      <w:r w:rsidR="00295F77">
        <w:t>Commencer</w:t>
      </w:r>
      <w:r>
        <w:t xml:space="preserve"> ma déclaration » et cliquez sur le bouton « Importer le fichier de sauvegarde de ma déclaration d’impôt ».</w:t>
      </w:r>
    </w:p>
    <w:p w14:paraId="131AE9C8" w14:textId="77777777" w:rsidR="00C06DD3" w:rsidRDefault="00C06DD3" w:rsidP="00BC55C4">
      <w:pPr>
        <w:jc w:val="both"/>
      </w:pPr>
    </w:p>
    <w:p w14:paraId="0A875FD2" w14:textId="42160353" w:rsidR="00C06DD3" w:rsidRDefault="00C06DD3" w:rsidP="00BC55C4">
      <w:pPr>
        <w:jc w:val="both"/>
      </w:pPr>
      <w:r w:rsidRPr="00AD3F68">
        <w:rPr>
          <w:b/>
          <w:bCs/>
        </w:rPr>
        <w:t xml:space="preserve">Etape </w:t>
      </w:r>
      <w:r w:rsidR="003423C4">
        <w:rPr>
          <w:b/>
          <w:bCs/>
        </w:rPr>
        <w:t>4</w:t>
      </w:r>
      <w:r>
        <w:t xml:space="preserve"> : Sélectionnez le mode guidé et validez.</w:t>
      </w:r>
    </w:p>
    <w:p w14:paraId="0673BDAE" w14:textId="77777777" w:rsidR="00C06DD3" w:rsidRDefault="00C06DD3" w:rsidP="00BC55C4">
      <w:pPr>
        <w:jc w:val="both"/>
      </w:pPr>
    </w:p>
    <w:p w14:paraId="21406D24" w14:textId="11E082AB" w:rsidR="00C06DD3" w:rsidRDefault="00C06DD3" w:rsidP="00BC55C4">
      <w:pPr>
        <w:jc w:val="both"/>
      </w:pPr>
      <w:r w:rsidRPr="00AD3F68">
        <w:rPr>
          <w:b/>
          <w:bCs/>
        </w:rPr>
        <w:t xml:space="preserve">Etape </w:t>
      </w:r>
      <w:r w:rsidR="003423C4">
        <w:rPr>
          <w:b/>
          <w:bCs/>
        </w:rPr>
        <w:t>5</w:t>
      </w:r>
      <w:r>
        <w:t xml:space="preserve"> : Vous êtes maintenant sur l’écran principal de votre déclaration d’impôt. Chaque action se terminera en cliquant le bouton « Valider et Continuer » afin de revenir à cet écran principal.</w:t>
      </w:r>
    </w:p>
    <w:p w14:paraId="3FA7C902" w14:textId="77777777" w:rsidR="00C06DD3" w:rsidRDefault="00C06DD3" w:rsidP="00BC55C4">
      <w:pPr>
        <w:jc w:val="both"/>
      </w:pPr>
    </w:p>
    <w:p w14:paraId="22D71DC8" w14:textId="70964D42" w:rsidR="00C06DD3" w:rsidRDefault="00C06DD3" w:rsidP="00BC55C4">
      <w:pPr>
        <w:jc w:val="both"/>
      </w:pPr>
      <w:r w:rsidRPr="00AD3F68">
        <w:rPr>
          <w:b/>
          <w:bCs/>
        </w:rPr>
        <w:t xml:space="preserve">Etape </w:t>
      </w:r>
      <w:r w:rsidR="003423C4">
        <w:rPr>
          <w:b/>
          <w:bCs/>
        </w:rPr>
        <w:t>6</w:t>
      </w:r>
      <w:r>
        <w:t xml:space="preserve"> : Sous « données personnelles &gt; Identification », sélectionnez votre commune de domicile, inscrivez votre adresse.</w:t>
      </w:r>
    </w:p>
    <w:p w14:paraId="319E4325" w14:textId="77777777" w:rsidR="00C06DD3" w:rsidRDefault="00C06DD3" w:rsidP="00BC55C4">
      <w:pPr>
        <w:jc w:val="both"/>
      </w:pPr>
    </w:p>
    <w:p w14:paraId="1F82B2D7" w14:textId="274908C5" w:rsidR="00C06DD3" w:rsidRDefault="00C06DD3" w:rsidP="00BC55C4">
      <w:pPr>
        <w:jc w:val="both"/>
      </w:pPr>
      <w:r w:rsidRPr="00AD3F68">
        <w:rPr>
          <w:b/>
          <w:bCs/>
        </w:rPr>
        <w:t xml:space="preserve">Etape </w:t>
      </w:r>
      <w:r w:rsidR="003423C4">
        <w:rPr>
          <w:b/>
          <w:bCs/>
        </w:rPr>
        <w:t>7</w:t>
      </w:r>
      <w:r>
        <w:t xml:space="preserve"> : A l’aide du certificat de salaire disponible, remplissez le champ « Activités salariées ». Soyez attentif aux éléments que vous devez saisir.</w:t>
      </w:r>
    </w:p>
    <w:p w14:paraId="7413B81F" w14:textId="77777777" w:rsidR="00C06DD3" w:rsidRDefault="00C06DD3" w:rsidP="00BC55C4">
      <w:pPr>
        <w:jc w:val="both"/>
      </w:pPr>
    </w:p>
    <w:p w14:paraId="338B6B2F" w14:textId="77777777" w:rsidR="00C06DD3" w:rsidRDefault="00C06DD3" w:rsidP="00BC55C4">
      <w:pPr>
        <w:jc w:val="both"/>
      </w:pPr>
      <w:r>
        <w:t>Discussion possibles lancée par l’intervenant :</w:t>
      </w:r>
    </w:p>
    <w:p w14:paraId="069BAF89" w14:textId="77777777" w:rsidR="00C06DD3" w:rsidRDefault="00C06DD3" w:rsidP="00BC55C4">
      <w:pPr>
        <w:jc w:val="both"/>
      </w:pPr>
      <w:r>
        <w:t>On saisit son salaire net, chiffre 11 du certificat de salaire</w:t>
      </w:r>
    </w:p>
    <w:p w14:paraId="4A7DFCFB" w14:textId="77777777" w:rsidR="00AD3F68" w:rsidRDefault="00AD3F68" w:rsidP="00BC55C4">
      <w:pPr>
        <w:jc w:val="both"/>
      </w:pPr>
    </w:p>
    <w:p w14:paraId="1DA9DCDC" w14:textId="77777777" w:rsidR="00C06DD3" w:rsidRDefault="00C06DD3" w:rsidP="00BC55C4">
      <w:pPr>
        <w:jc w:val="both"/>
      </w:pPr>
      <w:r>
        <w:t>Chiffre 9 : A quoi correspondent les cotisations AVS/AI/APG/AC/AANP (Assurance Vieillesse et Survivant, Assurance-Invalidité, Assurance Perte de Gain, Assurance Chômage, Assurance Accident Non Professionnel) ?</w:t>
      </w:r>
    </w:p>
    <w:p w14:paraId="7E378C85" w14:textId="77777777" w:rsidR="00AD3F68" w:rsidRDefault="00AD3F68" w:rsidP="00BC55C4">
      <w:pPr>
        <w:jc w:val="both"/>
      </w:pPr>
    </w:p>
    <w:p w14:paraId="188A9F58" w14:textId="77777777" w:rsidR="00C06DD3" w:rsidRDefault="00C06DD3" w:rsidP="00BC55C4">
      <w:pPr>
        <w:jc w:val="both"/>
      </w:pPr>
      <w:r>
        <w:t>Chiffre 10 : A quoi correspondent les cotisations à la Prévoyance professionnelle ?</w:t>
      </w:r>
    </w:p>
    <w:p w14:paraId="190FA805" w14:textId="77777777" w:rsidR="00C06DD3" w:rsidRDefault="00C06DD3" w:rsidP="00BC55C4">
      <w:pPr>
        <w:jc w:val="both"/>
      </w:pPr>
      <w:r>
        <w:t>Principes des trois piliers</w:t>
      </w:r>
    </w:p>
    <w:p w14:paraId="08AD9260" w14:textId="77777777" w:rsidR="00C06DD3" w:rsidRDefault="00C06DD3" w:rsidP="00BC55C4">
      <w:pPr>
        <w:jc w:val="both"/>
      </w:pPr>
    </w:p>
    <w:p w14:paraId="4E7E86B2" w14:textId="77777777" w:rsidR="003423C4" w:rsidRDefault="003423C4" w:rsidP="00C06DD3"/>
    <w:p w14:paraId="5B6881BD" w14:textId="77777777" w:rsidR="003423C4" w:rsidRDefault="003423C4" w:rsidP="00C06DD3"/>
    <w:p w14:paraId="44D557E8" w14:textId="77777777" w:rsidR="003423C4" w:rsidRDefault="003423C4" w:rsidP="00C06DD3"/>
    <w:p w14:paraId="3E2BDB80" w14:textId="77777777" w:rsidR="00990B63" w:rsidRDefault="00990B63" w:rsidP="00BC55C4">
      <w:pPr>
        <w:jc w:val="both"/>
        <w:rPr>
          <w:b/>
          <w:bCs/>
        </w:rPr>
      </w:pPr>
    </w:p>
    <w:p w14:paraId="05D51617" w14:textId="7A5230ED" w:rsidR="00C06DD3" w:rsidRDefault="00C06DD3" w:rsidP="00BC55C4">
      <w:pPr>
        <w:jc w:val="both"/>
      </w:pPr>
      <w:r w:rsidRPr="00AD3F68">
        <w:rPr>
          <w:b/>
          <w:bCs/>
        </w:rPr>
        <w:t xml:space="preserve">Etape </w:t>
      </w:r>
      <w:r w:rsidR="003423C4">
        <w:rPr>
          <w:b/>
          <w:bCs/>
        </w:rPr>
        <w:t>8</w:t>
      </w:r>
      <w:r>
        <w:t xml:space="preserve"> : Supposons que nous travaillons tous ici au CEP à 100%. Inscrivez sous la rubrique « Frais professionnels » vos frais de transports et de repas. Ceux-ci se calculent sur la base de 240 jours par année (5 jours par semaine) pour une activité à 100%. Déterminez le nombre de kilomètres depuis votre domicile et votre moyen de transport. Déduisez également vos repas en conséquence.</w:t>
      </w:r>
    </w:p>
    <w:p w14:paraId="5ABD2015" w14:textId="77777777" w:rsidR="00C06DD3" w:rsidRDefault="00C06DD3" w:rsidP="00BC55C4">
      <w:pPr>
        <w:jc w:val="both"/>
      </w:pPr>
    </w:p>
    <w:p w14:paraId="2484BA85" w14:textId="77777777" w:rsidR="00C06DD3" w:rsidRDefault="00C06DD3" w:rsidP="00BC55C4">
      <w:pPr>
        <w:jc w:val="both"/>
      </w:pPr>
      <w:r>
        <w:t>Discussion possible :</w:t>
      </w:r>
    </w:p>
    <w:p w14:paraId="12F44195" w14:textId="77777777" w:rsidR="00C06DD3" w:rsidRDefault="00C06DD3" w:rsidP="00BC55C4">
      <w:pPr>
        <w:jc w:val="both"/>
      </w:pPr>
      <w:r>
        <w:t>La déduction par défaut est en transports publics, si le contribuable doit se rendre au travail en véhicule privé, il doit en donner la raison.</w:t>
      </w:r>
    </w:p>
    <w:p w14:paraId="3F84AC9F" w14:textId="77777777" w:rsidR="00C06DD3" w:rsidRDefault="00C06DD3" w:rsidP="00BC55C4">
      <w:pPr>
        <w:jc w:val="both"/>
      </w:pPr>
    </w:p>
    <w:p w14:paraId="5FDF3224" w14:textId="4A3B0359" w:rsidR="00C06DD3" w:rsidRDefault="00C06DD3" w:rsidP="00BC55C4">
      <w:pPr>
        <w:jc w:val="both"/>
      </w:pPr>
      <w:r w:rsidRPr="00AD3F68">
        <w:rPr>
          <w:b/>
          <w:bCs/>
        </w:rPr>
        <w:t xml:space="preserve">Etape </w:t>
      </w:r>
      <w:r w:rsidR="003423C4">
        <w:rPr>
          <w:b/>
          <w:bCs/>
        </w:rPr>
        <w:t>9</w:t>
      </w:r>
      <w:r>
        <w:t xml:space="preserve"> : A l’aide du document « Attestation d’assurance » inscrivez vos primes maladies sous la rubrique « Primes et cotisations d’assurance ». N’oubliez pas de tenir compte de vos primes à l’Assurance Obligatoire des Soins (AOS) mais aussi de vos primes aux assurances complémentaires (LCA). Nous supposons que vous n’êtes pas au bénéfice de subsides à l’assurance maladie, pensez toutefois à les demander si vous y avez droit.</w:t>
      </w:r>
    </w:p>
    <w:p w14:paraId="10937BE1" w14:textId="77777777" w:rsidR="00C06DD3" w:rsidRDefault="00C06DD3" w:rsidP="00BC55C4">
      <w:pPr>
        <w:jc w:val="both"/>
      </w:pPr>
    </w:p>
    <w:p w14:paraId="05041054" w14:textId="6B40ABCE" w:rsidR="00C06DD3" w:rsidRDefault="00C06DD3" w:rsidP="00BC55C4">
      <w:pPr>
        <w:jc w:val="both"/>
      </w:pPr>
      <w:r w:rsidRPr="00AD3F68">
        <w:rPr>
          <w:b/>
          <w:bCs/>
        </w:rPr>
        <w:t>Etape 1</w:t>
      </w:r>
      <w:r w:rsidR="003423C4">
        <w:rPr>
          <w:b/>
          <w:bCs/>
        </w:rPr>
        <w:t>0</w:t>
      </w:r>
      <w:r>
        <w:t xml:space="preserve"> : A l’aide du document « Compte bancaire » remplissez la rubrique « Etat des titres – Comptes et Livrets ».</w:t>
      </w:r>
    </w:p>
    <w:p w14:paraId="07F312BA" w14:textId="77777777" w:rsidR="00C06DD3" w:rsidRDefault="00C06DD3" w:rsidP="00BC55C4">
      <w:pPr>
        <w:jc w:val="both"/>
      </w:pPr>
    </w:p>
    <w:p w14:paraId="1322237E" w14:textId="019CEB51" w:rsidR="00C06DD3" w:rsidRDefault="00C06DD3" w:rsidP="00BC55C4">
      <w:pPr>
        <w:jc w:val="both"/>
      </w:pPr>
      <w:r w:rsidRPr="00AD3F68">
        <w:rPr>
          <w:b/>
          <w:bCs/>
        </w:rPr>
        <w:t>Etape 1</w:t>
      </w:r>
      <w:r w:rsidR="003423C4">
        <w:rPr>
          <w:b/>
          <w:bCs/>
        </w:rPr>
        <w:t>1</w:t>
      </w:r>
      <w:r>
        <w:t xml:space="preserve"> : Félicitations ! Vous avez terminé de remplir votre déclaration d’impôt. Vous pouvez vous rendre sur la droite de l’écran dans la rubrique « Calculer les impôts ». Vous y trouverez en grisé le montant des trois impôts qui sont prélevés : L’impôt communal, l’impôt cantonal et l’impôt fédéral direct. Comparez ces montants avec vos camarades de formation et réfléchissez aux éléments qui font que vous ne payez pas tous le même montant d’impôt pour le même salaire.</w:t>
      </w:r>
    </w:p>
    <w:p w14:paraId="1FB85BE9" w14:textId="77777777" w:rsidR="00C06DD3" w:rsidRDefault="00C06DD3" w:rsidP="00BC55C4">
      <w:pPr>
        <w:jc w:val="both"/>
      </w:pPr>
    </w:p>
    <w:p w14:paraId="7EAAC9E4" w14:textId="77777777" w:rsidR="00C06DD3" w:rsidRDefault="00C06DD3" w:rsidP="00BC55C4">
      <w:pPr>
        <w:jc w:val="both"/>
      </w:pPr>
      <w:r>
        <w:t>Raisons : taux d’impôt communal, déductions des frais de transports différentes</w:t>
      </w:r>
    </w:p>
    <w:p w14:paraId="79101E45" w14:textId="77777777" w:rsidR="00C06DD3" w:rsidRDefault="00C06DD3" w:rsidP="00BC55C4">
      <w:pPr>
        <w:jc w:val="both"/>
      </w:pPr>
    </w:p>
    <w:p w14:paraId="7A663360" w14:textId="77777777" w:rsidR="00C06DD3" w:rsidRPr="00AD3F68" w:rsidRDefault="00C06DD3" w:rsidP="00BC55C4">
      <w:pPr>
        <w:jc w:val="both"/>
        <w:rPr>
          <w:b/>
          <w:bCs/>
        </w:rPr>
      </w:pPr>
      <w:r w:rsidRPr="00AD3F68">
        <w:rPr>
          <w:b/>
          <w:bCs/>
        </w:rPr>
        <w:t>Attentes</w:t>
      </w:r>
    </w:p>
    <w:p w14:paraId="3DCDE2E2" w14:textId="77777777" w:rsidR="00C06DD3" w:rsidRDefault="00C06DD3" w:rsidP="00BC55C4">
      <w:pPr>
        <w:jc w:val="both"/>
      </w:pPr>
      <w:r>
        <w:t xml:space="preserve">Au terme de cet exercice : </w:t>
      </w:r>
    </w:p>
    <w:p w14:paraId="1E85DF6E" w14:textId="77777777" w:rsidR="00C06DD3" w:rsidRDefault="00C06DD3" w:rsidP="00BC55C4">
      <w:pPr>
        <w:jc w:val="both"/>
      </w:pPr>
      <w:r>
        <w:t>Vous êtes capable de remplir une déclaration d’impôt simple.</w:t>
      </w:r>
    </w:p>
    <w:p w14:paraId="10D944F2" w14:textId="77777777" w:rsidR="00C06DD3" w:rsidRDefault="00C06DD3" w:rsidP="00BC55C4">
      <w:pPr>
        <w:jc w:val="both"/>
      </w:pPr>
      <w:r>
        <w:t>Vous comprenez que les impôts sont prélevés par les trois niveaux organisationnels de la Confédération</w:t>
      </w:r>
    </w:p>
    <w:p w14:paraId="7A36C46A" w14:textId="77777777" w:rsidR="00C06DD3" w:rsidRDefault="00C06DD3" w:rsidP="00BC55C4">
      <w:pPr>
        <w:jc w:val="both"/>
      </w:pPr>
      <w:r>
        <w:t>Vous réalisez que chaque Canton et Commune est compétent(e) pour déterminer son taux d’imposition.</w:t>
      </w:r>
    </w:p>
    <w:p w14:paraId="5AC419DF" w14:textId="4FEE5A6D" w:rsidR="00C06DD3" w:rsidRDefault="00C06DD3" w:rsidP="00BC55C4">
      <w:pPr>
        <w:jc w:val="both"/>
      </w:pPr>
    </w:p>
    <w:p w14:paraId="30215847" w14:textId="77777777" w:rsidR="00C06DD3" w:rsidRPr="00AD3F68" w:rsidRDefault="00C06DD3" w:rsidP="00BC55C4">
      <w:pPr>
        <w:jc w:val="both"/>
        <w:rPr>
          <w:b/>
          <w:bCs/>
        </w:rPr>
      </w:pPr>
      <w:r w:rsidRPr="00AD3F68">
        <w:rPr>
          <w:b/>
          <w:bCs/>
        </w:rPr>
        <w:t>Organisation</w:t>
      </w:r>
    </w:p>
    <w:p w14:paraId="0A447496" w14:textId="12DBD2AB" w:rsidR="00C06DD3" w:rsidRDefault="00C06DD3" w:rsidP="00BC55C4">
      <w:pPr>
        <w:jc w:val="both"/>
      </w:pPr>
      <w:r>
        <w:t xml:space="preserve">Temps imparti : </w:t>
      </w:r>
      <w:r w:rsidR="00AD3F68">
        <w:t>25 minutes</w:t>
      </w:r>
    </w:p>
    <w:p w14:paraId="7F395B55" w14:textId="77777777" w:rsidR="00C06DD3" w:rsidRDefault="00C06DD3" w:rsidP="00BC55C4">
      <w:pPr>
        <w:jc w:val="both"/>
      </w:pPr>
      <w:r>
        <w:t>Méthode de travail : individuelle</w:t>
      </w:r>
    </w:p>
    <w:p w14:paraId="5671B899" w14:textId="77777777" w:rsidR="00C06DD3" w:rsidRDefault="00C06DD3" w:rsidP="00BC55C4">
      <w:pPr>
        <w:jc w:val="both"/>
      </w:pPr>
      <w:r>
        <w:t>Moyens auxiliaires : PC, tablette ou téléphone portable</w:t>
      </w:r>
    </w:p>
    <w:p w14:paraId="63C3B500" w14:textId="77777777" w:rsidR="00C06DD3" w:rsidRDefault="00C06DD3" w:rsidP="00BC55C4">
      <w:pPr>
        <w:jc w:val="both"/>
      </w:pPr>
    </w:p>
    <w:p w14:paraId="66039EA9" w14:textId="77777777" w:rsidR="00C06DD3" w:rsidRPr="00AD3F68" w:rsidRDefault="00C06DD3" w:rsidP="00BC55C4">
      <w:pPr>
        <w:jc w:val="both"/>
        <w:rPr>
          <w:b/>
          <w:bCs/>
        </w:rPr>
      </w:pPr>
      <w:r w:rsidRPr="00AD3F68">
        <w:rPr>
          <w:b/>
          <w:bCs/>
        </w:rPr>
        <w:t>Pour aller plus loin</w:t>
      </w:r>
    </w:p>
    <w:p w14:paraId="33EA952F" w14:textId="77777777" w:rsidR="00C06DD3" w:rsidRDefault="00C06DD3" w:rsidP="00BC55C4">
      <w:pPr>
        <w:jc w:val="both"/>
      </w:pPr>
      <w:r>
        <w:t>Au cours du jours 8 vous étudierez les voies de droit qui en tant que citoyen vous permettent de contester une décision établie par une autorité.</w:t>
      </w:r>
    </w:p>
    <w:p w14:paraId="4969F31B" w14:textId="77777777" w:rsidR="00C06DD3" w:rsidRDefault="00C06DD3" w:rsidP="00BC55C4">
      <w:pPr>
        <w:jc w:val="both"/>
      </w:pPr>
      <w:r>
        <w:t>Au cours du jour 9 vous aurez l’occasion de découvrir les conséquences si vous ne remplissez pas vos obligations fiscales.</w:t>
      </w:r>
    </w:p>
    <w:p w14:paraId="6A3DE59E" w14:textId="3016880A" w:rsidR="00E657DB" w:rsidRPr="006F2466" w:rsidRDefault="00E657DB" w:rsidP="00C06DD3">
      <w:pPr>
        <w:rPr>
          <w:rFonts w:asciiTheme="minorHAnsi" w:hAnsiTheme="minorHAnsi"/>
          <w:b/>
          <w:bCs/>
          <w:sz w:val="40"/>
          <w:szCs w:val="32"/>
        </w:rPr>
      </w:pPr>
    </w:p>
    <w:sectPr w:rsidR="00E657DB" w:rsidRPr="006F2466" w:rsidSect="002B058E">
      <w:headerReference w:type="default" r:id="rId10"/>
      <w:footerReference w:type="default" r:id="rId11"/>
      <w:headerReference w:type="first" r:id="rId12"/>
      <w:footerReference w:type="first" r:id="rId13"/>
      <w:pgSz w:w="11906" w:h="16838"/>
      <w:pgMar w:top="1418" w:right="1134" w:bottom="1134"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B26E9" w14:textId="77777777" w:rsidR="00406665" w:rsidRDefault="00406665" w:rsidP="005F2991">
      <w:r>
        <w:separator/>
      </w:r>
    </w:p>
  </w:endnote>
  <w:endnote w:type="continuationSeparator" w:id="0">
    <w:p w14:paraId="5D7D19C8" w14:textId="77777777" w:rsidR="00406665" w:rsidRDefault="00406665" w:rsidP="005F2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D4F35" w14:textId="2D072CE4" w:rsidR="00A27D07" w:rsidRPr="00A27D07" w:rsidRDefault="00A27D07" w:rsidP="00A27D07">
    <w:pPr>
      <w:pStyle w:val="Pieddepage"/>
      <w:rPr>
        <w:sz w:val="16"/>
      </w:rPr>
    </w:pPr>
    <w:r>
      <w:rPr>
        <w:sz w:val="16"/>
      </w:rPr>
      <w:t>Employé de commerce CFC FIEn</w:t>
    </w:r>
  </w:p>
  <w:p w14:paraId="39646392" w14:textId="77777777" w:rsidR="009C0716" w:rsidRPr="009C0716" w:rsidRDefault="00964F80" w:rsidP="00A27D07">
    <w:pPr>
      <w:pStyle w:val="Pieddepage"/>
      <w:tabs>
        <w:tab w:val="clear" w:pos="4536"/>
      </w:tabs>
      <w:rPr>
        <w:sz w:val="16"/>
      </w:rPr>
    </w:pPr>
    <w:r>
      <w:rPr>
        <w:sz w:val="16"/>
      </w:rPr>
      <w:t xml:space="preserve">© Branche « Öffentliche Verwaltung/Administration publique/Amministrazione pubblica »    </w:t>
    </w:r>
    <w:r>
      <w:rPr>
        <w:sz w:val="16"/>
      </w:rPr>
      <w:tab/>
    </w:r>
    <w:r w:rsidR="009C0716" w:rsidRPr="00286FC1">
      <w:rPr>
        <w:sz w:val="16"/>
      </w:rPr>
      <w:fldChar w:fldCharType="begin"/>
    </w:r>
    <w:r w:rsidR="009C0716" w:rsidRPr="00286FC1">
      <w:rPr>
        <w:sz w:val="16"/>
      </w:rPr>
      <w:instrText>PAGE   \* MERGEFORMAT</w:instrText>
    </w:r>
    <w:r w:rsidR="009C0716" w:rsidRPr="00286FC1">
      <w:rPr>
        <w:sz w:val="16"/>
      </w:rPr>
      <w:fldChar w:fldCharType="separate"/>
    </w:r>
    <w:r w:rsidR="008A3890">
      <w:rPr>
        <w:sz w:val="16"/>
      </w:rPr>
      <w:t>1</w:t>
    </w:r>
    <w:r w:rsidR="009C0716" w:rsidRPr="00286FC1">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5CC6A" w14:textId="77777777" w:rsidR="001D5E79" w:rsidRPr="00DE1434" w:rsidRDefault="00286FC1" w:rsidP="00286FC1">
    <w:pPr>
      <w:pStyle w:val="Pieddepage"/>
      <w:tabs>
        <w:tab w:val="clear" w:pos="4536"/>
      </w:tabs>
      <w:rPr>
        <w:sz w:val="16"/>
      </w:rPr>
    </w:pPr>
    <w:r>
      <w:rPr>
        <w:sz w:val="16"/>
        <w:highlight w:val="lightGray"/>
      </w:rPr>
      <w:t>Version 2023</w:t>
    </w:r>
    <w:r>
      <w:rPr>
        <w:sz w:val="16"/>
      </w:rPr>
      <w:tab/>
    </w:r>
    <w:r w:rsidRPr="00286FC1">
      <w:rPr>
        <w:sz w:val="16"/>
      </w:rPr>
      <w:fldChar w:fldCharType="begin"/>
    </w:r>
    <w:r w:rsidRPr="00286FC1">
      <w:rPr>
        <w:sz w:val="16"/>
      </w:rPr>
      <w:instrText>PAGE   \* MERGEFORMAT</w:instrText>
    </w:r>
    <w:r w:rsidRPr="00286FC1">
      <w:rPr>
        <w:sz w:val="16"/>
      </w:rPr>
      <w:fldChar w:fldCharType="separate"/>
    </w:r>
    <w:r w:rsidRPr="00286FC1">
      <w:rPr>
        <w:sz w:val="16"/>
      </w:rPr>
      <w:t>1</w:t>
    </w:r>
    <w:r w:rsidRPr="00286FC1">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D3D0C" w14:textId="77777777" w:rsidR="00406665" w:rsidRDefault="00406665" w:rsidP="005F2991">
      <w:r>
        <w:separator/>
      </w:r>
    </w:p>
  </w:footnote>
  <w:footnote w:type="continuationSeparator" w:id="0">
    <w:p w14:paraId="357FBEDF" w14:textId="77777777" w:rsidR="00406665" w:rsidRDefault="00406665" w:rsidP="005F2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3F45" w14:textId="56B71DBD" w:rsidR="009C0716" w:rsidRPr="00891970" w:rsidRDefault="009C0716" w:rsidP="00891970">
    <w:pPr>
      <w:pStyle w:val="En-tte"/>
      <w:rPr>
        <w:i/>
        <w:iCs/>
      </w:rPr>
    </w:pPr>
    <w:r w:rsidRPr="00891970">
      <w:rPr>
        <w:i/>
        <w:iCs/>
        <w:noProof/>
      </w:rPr>
      <w:drawing>
        <wp:anchor distT="0" distB="0" distL="114300" distR="114300" simplePos="0" relativeHeight="251658240" behindDoc="1" locked="0" layoutInCell="1" allowOverlap="1" wp14:anchorId="61D0DD4A" wp14:editId="310B1010">
          <wp:simplePos x="0" y="0"/>
          <wp:positionH relativeFrom="margin">
            <wp:align>right</wp:align>
          </wp:positionH>
          <wp:positionV relativeFrom="paragraph">
            <wp:posOffset>-190500</wp:posOffset>
          </wp:positionV>
          <wp:extent cx="2145792" cy="621792"/>
          <wp:effectExtent l="0" t="0" r="6985" b="6985"/>
          <wp:wrapTight wrapText="bothSides">
            <wp:wrapPolygon edited="0">
              <wp:start x="0" y="0"/>
              <wp:lineTo x="0" y="21181"/>
              <wp:lineTo x="21479" y="21181"/>
              <wp:lineTo x="21479" y="0"/>
              <wp:lineTo x="0" y="0"/>
            </wp:wrapPolygon>
          </wp:wrapTight>
          <wp:docPr id="6" name="Grafik 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145792" cy="621792"/>
                  </a:xfrm>
                  <a:prstGeom prst="rect">
                    <a:avLst/>
                  </a:prstGeom>
                </pic:spPr>
              </pic:pic>
            </a:graphicData>
          </a:graphic>
        </wp:anchor>
      </w:drawing>
    </w:r>
    <w:r w:rsidR="00891970" w:rsidRPr="00891970">
      <w:rPr>
        <w:i/>
        <w:iCs/>
      </w:rPr>
      <w:t>1</w:t>
    </w:r>
    <w:r w:rsidR="00C06DD3">
      <w:rPr>
        <w:i/>
        <w:iCs/>
      </w:rPr>
      <w:t>0.2</w:t>
    </w:r>
    <w:r w:rsidR="00891970" w:rsidRPr="00891970">
      <w:rPr>
        <w:i/>
        <w:iCs/>
      </w:rPr>
      <w:t xml:space="preserve"> - EXERCICE </w:t>
    </w:r>
    <w:r w:rsidR="00C06DD3">
      <w:rPr>
        <w:i/>
        <w:iCs/>
      </w:rPr>
      <w:t>VAUDTAX – ETABLIR UNE DECLARATION D’IMPÔT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CD86D" w14:textId="77777777" w:rsidR="001D5E79" w:rsidRDefault="004D0428" w:rsidP="001D5E79">
    <w:pPr>
      <w:pStyle w:val="En-tte"/>
      <w:jc w:val="right"/>
    </w:pPr>
    <w:r>
      <w:rPr>
        <w:noProof/>
      </w:rPr>
      <w:drawing>
        <wp:inline distT="0" distB="0" distL="0" distR="0" wp14:anchorId="6430F969" wp14:editId="45DD22A9">
          <wp:extent cx="2145792" cy="621792"/>
          <wp:effectExtent l="0" t="0" r="6985" b="6985"/>
          <wp:docPr id="5" name="Grafik 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145792" cy="621792"/>
                  </a:xfrm>
                  <a:prstGeom prst="rect">
                    <a:avLst/>
                  </a:prstGeom>
                </pic:spPr>
              </pic:pic>
            </a:graphicData>
          </a:graphic>
        </wp:inline>
      </w:drawing>
    </w:r>
  </w:p>
  <w:p w14:paraId="75E78A49" w14:textId="77777777" w:rsidR="001D5E79" w:rsidRDefault="001D5E7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D55"/>
    <w:multiLevelType w:val="hybridMultilevel"/>
    <w:tmpl w:val="FD30DF1A"/>
    <w:lvl w:ilvl="0" w:tplc="B1B028F4">
      <w:start w:val="4"/>
      <w:numFmt w:val="bullet"/>
      <w:lvlText w:val="–"/>
      <w:lvlJc w:val="left"/>
      <w:pPr>
        <w:ind w:left="720" w:hanging="360"/>
      </w:pPr>
      <w:rPr>
        <w:rFonts w:ascii="Calibri Light" w:eastAsiaTheme="minorHAnsi" w:hAnsi="Calibri Ligh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4834644"/>
    <w:multiLevelType w:val="multilevel"/>
    <w:tmpl w:val="5CE075A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D81126"/>
    <w:multiLevelType w:val="multilevel"/>
    <w:tmpl w:val="C8F8840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2254B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152F46"/>
    <w:multiLevelType w:val="hybridMultilevel"/>
    <w:tmpl w:val="B69CF4B0"/>
    <w:lvl w:ilvl="0" w:tplc="C4A6A366">
      <w:start w:val="2"/>
      <w:numFmt w:val="decimal"/>
      <w:lvlText w:val="%1.1"/>
      <w:lvlJc w:val="left"/>
      <w:pPr>
        <w:ind w:left="108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8B472A8"/>
    <w:multiLevelType w:val="hybridMultilevel"/>
    <w:tmpl w:val="6B2E5440"/>
    <w:lvl w:ilvl="0" w:tplc="CB448810">
      <w:start w:val="1"/>
      <w:numFmt w:val="ordinal"/>
      <w:lvlText w:val="%1"/>
      <w:lvlJc w:val="left"/>
      <w:pPr>
        <w:ind w:left="1077" w:hanging="360"/>
      </w:pPr>
      <w:rPr>
        <w:rFonts w:hint="default"/>
      </w:rPr>
    </w:lvl>
    <w:lvl w:ilvl="1" w:tplc="08070019" w:tentative="1">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6" w15:restartNumberingAfterBreak="0">
    <w:nsid w:val="2A401A1D"/>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967526"/>
    <w:multiLevelType w:val="hybridMultilevel"/>
    <w:tmpl w:val="85241862"/>
    <w:lvl w:ilvl="0" w:tplc="0807000F">
      <w:start w:val="1"/>
      <w:numFmt w:val="decimal"/>
      <w:lvlText w:val="%1."/>
      <w:lvlJc w:val="left"/>
      <w:pPr>
        <w:ind w:left="360" w:hanging="360"/>
      </w:pPr>
    </w:lvl>
    <w:lvl w:ilvl="1" w:tplc="2F1A7F2E">
      <w:start w:val="1"/>
      <w:numFmt w:val="decimal"/>
      <w:lvlText w:val="%2.1"/>
      <w:lvlJc w:val="left"/>
      <w:pPr>
        <w:ind w:left="1080" w:hanging="360"/>
      </w:pPr>
      <w:rPr>
        <w:rFonts w:hint="default"/>
      </w:r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8" w15:restartNumberingAfterBreak="0">
    <w:nsid w:val="390C364E"/>
    <w:multiLevelType w:val="hybridMultilevel"/>
    <w:tmpl w:val="3FC01B56"/>
    <w:lvl w:ilvl="0" w:tplc="1B28436E">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09005B3"/>
    <w:multiLevelType w:val="hybridMultilevel"/>
    <w:tmpl w:val="5F107072"/>
    <w:lvl w:ilvl="0" w:tplc="6CF0D3EA">
      <w:start w:val="10"/>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12607B1"/>
    <w:multiLevelType w:val="hybridMultilevel"/>
    <w:tmpl w:val="82CEAFDC"/>
    <w:lvl w:ilvl="0" w:tplc="BF269A3C">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79321B5"/>
    <w:multiLevelType w:val="hybridMultilevel"/>
    <w:tmpl w:val="F8F0A494"/>
    <w:lvl w:ilvl="0" w:tplc="F8081276">
      <w:start w:val="1"/>
      <w:numFmt w:val="ordinal"/>
      <w:lvlText w:val="%1"/>
      <w:lvlJc w:val="left"/>
      <w:pPr>
        <w:ind w:left="1077" w:hanging="360"/>
      </w:pPr>
      <w:rPr>
        <w:rFonts w:hint="default"/>
      </w:rPr>
    </w:lvl>
    <w:lvl w:ilvl="1" w:tplc="08070019" w:tentative="1">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12" w15:restartNumberingAfterBreak="0">
    <w:nsid w:val="59067989"/>
    <w:multiLevelType w:val="multilevel"/>
    <w:tmpl w:val="08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060150B"/>
    <w:multiLevelType w:val="hybridMultilevel"/>
    <w:tmpl w:val="0F685F1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62995F8A"/>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56E7451"/>
    <w:multiLevelType w:val="hybridMultilevel"/>
    <w:tmpl w:val="55DAFB04"/>
    <w:lvl w:ilvl="0" w:tplc="5B9025CE">
      <w:start w:val="1"/>
      <w:numFmt w:val="ordinal"/>
      <w:pStyle w:val="Sous-titre"/>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699307AC"/>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3BB305C"/>
    <w:multiLevelType w:val="multilevel"/>
    <w:tmpl w:val="5292FB46"/>
    <w:lvl w:ilvl="0">
      <w:start w:val="1"/>
      <w:numFmt w:val="decimal"/>
      <w:lvlText w:val="%1"/>
      <w:lvlJc w:val="left"/>
      <w:pPr>
        <w:ind w:left="432" w:hanging="432"/>
      </w:pPr>
    </w:lvl>
    <w:lvl w:ilvl="1">
      <w:start w:val="1"/>
      <w:numFmt w:val="decimal"/>
      <w:lvlText w:val="%1.%2"/>
      <w:lvlJc w:val="left"/>
      <w:pPr>
        <w:ind w:left="576" w:hanging="576"/>
      </w:pPr>
      <w:rPr>
        <w:sz w:val="24"/>
      </w:r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16cid:durableId="1517622122">
    <w:abstractNumId w:val="7"/>
  </w:num>
  <w:num w:numId="2" w16cid:durableId="268122400">
    <w:abstractNumId w:val="4"/>
  </w:num>
  <w:num w:numId="3" w16cid:durableId="84308141">
    <w:abstractNumId w:val="12"/>
  </w:num>
  <w:num w:numId="4" w16cid:durableId="1319967488">
    <w:abstractNumId w:val="6"/>
  </w:num>
  <w:num w:numId="5" w16cid:durableId="1884947533">
    <w:abstractNumId w:val="3"/>
  </w:num>
  <w:num w:numId="6" w16cid:durableId="780687756">
    <w:abstractNumId w:val="2"/>
  </w:num>
  <w:num w:numId="7" w16cid:durableId="226846987">
    <w:abstractNumId w:val="1"/>
  </w:num>
  <w:num w:numId="8" w16cid:durableId="1167598361">
    <w:abstractNumId w:val="14"/>
  </w:num>
  <w:num w:numId="9" w16cid:durableId="397754405">
    <w:abstractNumId w:val="10"/>
  </w:num>
  <w:num w:numId="10" w16cid:durableId="977689404">
    <w:abstractNumId w:val="15"/>
  </w:num>
  <w:num w:numId="11" w16cid:durableId="1463881799">
    <w:abstractNumId w:val="16"/>
  </w:num>
  <w:num w:numId="12" w16cid:durableId="1791823125">
    <w:abstractNumId w:val="11"/>
  </w:num>
  <w:num w:numId="13" w16cid:durableId="1785924124">
    <w:abstractNumId w:val="5"/>
  </w:num>
  <w:num w:numId="14" w16cid:durableId="1948341226">
    <w:abstractNumId w:val="17"/>
  </w:num>
  <w:num w:numId="15" w16cid:durableId="1507397758">
    <w:abstractNumId w:val="13"/>
  </w:num>
  <w:num w:numId="16" w16cid:durableId="341660974">
    <w:abstractNumId w:val="9"/>
  </w:num>
  <w:num w:numId="17" w16cid:durableId="1017192221">
    <w:abstractNumId w:val="0"/>
  </w:num>
  <w:num w:numId="18" w16cid:durableId="5674214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811"/>
    <w:rsid w:val="000105E1"/>
    <w:rsid w:val="00032BB7"/>
    <w:rsid w:val="00033EA5"/>
    <w:rsid w:val="000B4212"/>
    <w:rsid w:val="000C02B0"/>
    <w:rsid w:val="000D4059"/>
    <w:rsid w:val="000F635A"/>
    <w:rsid w:val="0012005D"/>
    <w:rsid w:val="001549F9"/>
    <w:rsid w:val="0016636F"/>
    <w:rsid w:val="00177F4A"/>
    <w:rsid w:val="0019015C"/>
    <w:rsid w:val="001A409D"/>
    <w:rsid w:val="001B093B"/>
    <w:rsid w:val="001B330F"/>
    <w:rsid w:val="001B577F"/>
    <w:rsid w:val="001B641B"/>
    <w:rsid w:val="001C5C31"/>
    <w:rsid w:val="001D5E79"/>
    <w:rsid w:val="001E26EE"/>
    <w:rsid w:val="00211B00"/>
    <w:rsid w:val="00237A2B"/>
    <w:rsid w:val="00241A40"/>
    <w:rsid w:val="002642B3"/>
    <w:rsid w:val="00270746"/>
    <w:rsid w:val="00286492"/>
    <w:rsid w:val="00286FC1"/>
    <w:rsid w:val="00295F77"/>
    <w:rsid w:val="002B047A"/>
    <w:rsid w:val="002B058E"/>
    <w:rsid w:val="002B22F2"/>
    <w:rsid w:val="002F5318"/>
    <w:rsid w:val="002F727E"/>
    <w:rsid w:val="00310E6A"/>
    <w:rsid w:val="00326B99"/>
    <w:rsid w:val="003333E7"/>
    <w:rsid w:val="0033797E"/>
    <w:rsid w:val="003423C4"/>
    <w:rsid w:val="00354669"/>
    <w:rsid w:val="003561DD"/>
    <w:rsid w:val="00361F1A"/>
    <w:rsid w:val="00375F9F"/>
    <w:rsid w:val="003A5841"/>
    <w:rsid w:val="003D24E3"/>
    <w:rsid w:val="003E3F68"/>
    <w:rsid w:val="003F0023"/>
    <w:rsid w:val="003F7F3B"/>
    <w:rsid w:val="00404253"/>
    <w:rsid w:val="00406665"/>
    <w:rsid w:val="00424A1E"/>
    <w:rsid w:val="00424AED"/>
    <w:rsid w:val="00430092"/>
    <w:rsid w:val="00432DD0"/>
    <w:rsid w:val="0047661E"/>
    <w:rsid w:val="00477429"/>
    <w:rsid w:val="004C5310"/>
    <w:rsid w:val="004D0428"/>
    <w:rsid w:val="0051561F"/>
    <w:rsid w:val="005222DF"/>
    <w:rsid w:val="00535AC8"/>
    <w:rsid w:val="00561F69"/>
    <w:rsid w:val="0056426B"/>
    <w:rsid w:val="0057229D"/>
    <w:rsid w:val="00575C4A"/>
    <w:rsid w:val="00596EC3"/>
    <w:rsid w:val="005C7D11"/>
    <w:rsid w:val="005E494C"/>
    <w:rsid w:val="005E6B3F"/>
    <w:rsid w:val="005F2991"/>
    <w:rsid w:val="006078AC"/>
    <w:rsid w:val="00661078"/>
    <w:rsid w:val="00661251"/>
    <w:rsid w:val="006A7DE3"/>
    <w:rsid w:val="006B49D5"/>
    <w:rsid w:val="006E0073"/>
    <w:rsid w:val="006F2466"/>
    <w:rsid w:val="006F4F1E"/>
    <w:rsid w:val="0072400F"/>
    <w:rsid w:val="007B24C2"/>
    <w:rsid w:val="007C423C"/>
    <w:rsid w:val="007E2578"/>
    <w:rsid w:val="008014E4"/>
    <w:rsid w:val="00832A37"/>
    <w:rsid w:val="00854517"/>
    <w:rsid w:val="00856394"/>
    <w:rsid w:val="00856E98"/>
    <w:rsid w:val="00860BAC"/>
    <w:rsid w:val="00862E12"/>
    <w:rsid w:val="00881217"/>
    <w:rsid w:val="00891970"/>
    <w:rsid w:val="008A3890"/>
    <w:rsid w:val="00903190"/>
    <w:rsid w:val="009271CF"/>
    <w:rsid w:val="00927EF3"/>
    <w:rsid w:val="009367E1"/>
    <w:rsid w:val="00964F80"/>
    <w:rsid w:val="0098794A"/>
    <w:rsid w:val="00990B63"/>
    <w:rsid w:val="009C0716"/>
    <w:rsid w:val="009E705E"/>
    <w:rsid w:val="009F35C4"/>
    <w:rsid w:val="009F70A6"/>
    <w:rsid w:val="00A27D07"/>
    <w:rsid w:val="00A63AB4"/>
    <w:rsid w:val="00A70011"/>
    <w:rsid w:val="00A736D6"/>
    <w:rsid w:val="00A73E68"/>
    <w:rsid w:val="00AA4BC4"/>
    <w:rsid w:val="00AC3D95"/>
    <w:rsid w:val="00AD3523"/>
    <w:rsid w:val="00AD3F68"/>
    <w:rsid w:val="00AF50A2"/>
    <w:rsid w:val="00B04E04"/>
    <w:rsid w:val="00B07ED3"/>
    <w:rsid w:val="00B13F6B"/>
    <w:rsid w:val="00B164E2"/>
    <w:rsid w:val="00B50275"/>
    <w:rsid w:val="00B5659A"/>
    <w:rsid w:val="00B71160"/>
    <w:rsid w:val="00B77290"/>
    <w:rsid w:val="00BA5683"/>
    <w:rsid w:val="00BC1080"/>
    <w:rsid w:val="00BC55C4"/>
    <w:rsid w:val="00BE6AB7"/>
    <w:rsid w:val="00C013DE"/>
    <w:rsid w:val="00C06DD3"/>
    <w:rsid w:val="00C07F72"/>
    <w:rsid w:val="00C106DE"/>
    <w:rsid w:val="00C2499F"/>
    <w:rsid w:val="00C30F32"/>
    <w:rsid w:val="00C5123A"/>
    <w:rsid w:val="00C53A6B"/>
    <w:rsid w:val="00CA5C44"/>
    <w:rsid w:val="00CB6811"/>
    <w:rsid w:val="00CF0AD7"/>
    <w:rsid w:val="00D314AD"/>
    <w:rsid w:val="00D64FCA"/>
    <w:rsid w:val="00D87D41"/>
    <w:rsid w:val="00D979E4"/>
    <w:rsid w:val="00D97D08"/>
    <w:rsid w:val="00DC44D2"/>
    <w:rsid w:val="00DD014C"/>
    <w:rsid w:val="00DD2272"/>
    <w:rsid w:val="00DD4603"/>
    <w:rsid w:val="00DE1434"/>
    <w:rsid w:val="00DE3452"/>
    <w:rsid w:val="00E04817"/>
    <w:rsid w:val="00E062BA"/>
    <w:rsid w:val="00E305F4"/>
    <w:rsid w:val="00E52EA0"/>
    <w:rsid w:val="00E657DB"/>
    <w:rsid w:val="00ED2131"/>
    <w:rsid w:val="00EF5935"/>
    <w:rsid w:val="00EF5943"/>
    <w:rsid w:val="00F02905"/>
    <w:rsid w:val="00F730E9"/>
    <w:rsid w:val="00FA4078"/>
    <w:rsid w:val="00FA5788"/>
    <w:rsid w:val="00FB688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CEE2F"/>
  <w15:docId w15:val="{CECF4DC6-1B7D-4D21-B354-4B4F167D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4"/>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qFormat/>
    <w:rsid w:val="00C013DE"/>
    <w:pPr>
      <w:widowControl w:val="0"/>
      <w:overflowPunct w:val="0"/>
      <w:autoSpaceDE w:val="0"/>
      <w:autoSpaceDN w:val="0"/>
      <w:adjustRightInd w:val="0"/>
      <w:spacing w:after="0" w:line="240" w:lineRule="auto"/>
      <w:textAlignment w:val="baseline"/>
    </w:pPr>
  </w:style>
  <w:style w:type="paragraph" w:styleId="Titre1">
    <w:name w:val="heading 1"/>
    <w:basedOn w:val="Normal"/>
    <w:next w:val="Normal"/>
    <w:link w:val="Titre1Car"/>
    <w:qFormat/>
    <w:rsid w:val="003F0023"/>
    <w:pPr>
      <w:keepNext/>
      <w:outlineLvl w:val="0"/>
    </w:pPr>
    <w:rPr>
      <w:b/>
      <w:bCs/>
      <w:kern w:val="32"/>
      <w:sz w:val="28"/>
      <w:szCs w:val="32"/>
    </w:rPr>
  </w:style>
  <w:style w:type="paragraph" w:styleId="Titre2">
    <w:name w:val="heading 2"/>
    <w:basedOn w:val="Normal"/>
    <w:next w:val="Normal"/>
    <w:link w:val="Titre2Car"/>
    <w:uiPriority w:val="9"/>
    <w:unhideWhenUsed/>
    <w:rsid w:val="003F0023"/>
    <w:pPr>
      <w:keepNext/>
      <w:keepLines/>
      <w:outlineLvl w:val="1"/>
    </w:pPr>
    <w:rPr>
      <w:rFonts w:eastAsiaTheme="majorEastAsia" w:cstheme="majorBidi"/>
      <w:b/>
      <w:bCs/>
      <w:szCs w:val="26"/>
    </w:rPr>
  </w:style>
  <w:style w:type="paragraph" w:styleId="Titre3">
    <w:name w:val="heading 3"/>
    <w:basedOn w:val="Normal"/>
    <w:next w:val="Normal"/>
    <w:link w:val="Titre3Car"/>
    <w:uiPriority w:val="9"/>
    <w:unhideWhenUsed/>
    <w:qFormat/>
    <w:rsid w:val="003F0023"/>
    <w:pPr>
      <w:keepNext/>
      <w:keepLines/>
      <w:outlineLvl w:val="2"/>
    </w:pPr>
    <w:rPr>
      <w:rFonts w:eastAsiaTheme="majorEastAsia" w:cstheme="majorBidi"/>
      <w:b/>
      <w:bCs/>
    </w:rPr>
  </w:style>
  <w:style w:type="paragraph" w:styleId="Titre4">
    <w:name w:val="heading 4"/>
    <w:basedOn w:val="Normal"/>
    <w:next w:val="Normal"/>
    <w:link w:val="Titre4Car"/>
    <w:uiPriority w:val="9"/>
    <w:semiHidden/>
    <w:unhideWhenUsed/>
    <w:rsid w:val="009271CF"/>
    <w:pPr>
      <w:keepNext/>
      <w:keepLines/>
      <w:numPr>
        <w:ilvl w:val="3"/>
        <w:numId w:val="14"/>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9271CF"/>
    <w:pPr>
      <w:keepNext/>
      <w:keepLines/>
      <w:numPr>
        <w:ilvl w:val="4"/>
        <w:numId w:val="14"/>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9271CF"/>
    <w:pPr>
      <w:keepNext/>
      <w:keepLines/>
      <w:numPr>
        <w:ilvl w:val="5"/>
        <w:numId w:val="14"/>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271CF"/>
    <w:pPr>
      <w:keepNext/>
      <w:keepLines/>
      <w:numPr>
        <w:ilvl w:val="6"/>
        <w:numId w:val="14"/>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271CF"/>
    <w:pPr>
      <w:keepNext/>
      <w:keepLines/>
      <w:numPr>
        <w:ilvl w:val="7"/>
        <w:numId w:val="14"/>
      </w:numPr>
      <w:spacing w:before="200"/>
      <w:outlineLvl w:val="7"/>
    </w:pPr>
    <w:rPr>
      <w:rFonts w:asciiTheme="majorHAnsi" w:eastAsiaTheme="majorEastAsia" w:hAnsiTheme="majorHAnsi" w:cstheme="majorBidi"/>
      <w:color w:val="404040" w:themeColor="text1" w:themeTint="BF"/>
      <w:sz w:val="20"/>
    </w:rPr>
  </w:style>
  <w:style w:type="paragraph" w:styleId="Titre9">
    <w:name w:val="heading 9"/>
    <w:basedOn w:val="Normal"/>
    <w:next w:val="Normal"/>
    <w:link w:val="Titre9Car"/>
    <w:uiPriority w:val="9"/>
    <w:semiHidden/>
    <w:unhideWhenUsed/>
    <w:qFormat/>
    <w:rsid w:val="009271CF"/>
    <w:pPr>
      <w:keepNext/>
      <w:keepLines/>
      <w:numPr>
        <w:ilvl w:val="8"/>
        <w:numId w:val="14"/>
      </w:numPr>
      <w:spacing w:before="200"/>
      <w:outlineLvl w:val="8"/>
    </w:pPr>
    <w:rPr>
      <w:rFonts w:asciiTheme="majorHAnsi" w:eastAsiaTheme="majorEastAsia" w:hAnsiTheme="majorHAnsi" w:cstheme="majorBidi"/>
      <w:i/>
      <w:iCs/>
      <w:color w:val="404040" w:themeColor="text1" w:themeTint="B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E1434"/>
    <w:rPr>
      <w:b/>
      <w:bCs/>
      <w:kern w:val="32"/>
      <w:sz w:val="28"/>
      <w:szCs w:val="32"/>
    </w:rPr>
  </w:style>
  <w:style w:type="character" w:customStyle="1" w:styleId="Titre2Car">
    <w:name w:val="Titre 2 Car"/>
    <w:basedOn w:val="Policepardfaut"/>
    <w:link w:val="Titre2"/>
    <w:uiPriority w:val="9"/>
    <w:rsid w:val="009271CF"/>
    <w:rPr>
      <w:rFonts w:eastAsiaTheme="majorEastAsia" w:cstheme="majorBidi"/>
      <w:b/>
      <w:bCs/>
      <w:sz w:val="24"/>
      <w:szCs w:val="26"/>
      <w:lang w:eastAsia="de-DE"/>
    </w:rPr>
  </w:style>
  <w:style w:type="character" w:customStyle="1" w:styleId="Titre3Car">
    <w:name w:val="Titre 3 Car"/>
    <w:basedOn w:val="Policepardfaut"/>
    <w:link w:val="Titre3"/>
    <w:uiPriority w:val="9"/>
    <w:rsid w:val="001B330F"/>
    <w:rPr>
      <w:rFonts w:eastAsiaTheme="majorEastAsia" w:cstheme="majorBidi"/>
      <w:b/>
      <w:bCs/>
      <w:sz w:val="24"/>
      <w:szCs w:val="20"/>
      <w:lang w:eastAsia="de-DE"/>
    </w:rPr>
  </w:style>
  <w:style w:type="paragraph" w:styleId="En-tte">
    <w:name w:val="header"/>
    <w:basedOn w:val="Normal"/>
    <w:link w:val="En-tteCar"/>
    <w:uiPriority w:val="99"/>
    <w:unhideWhenUsed/>
    <w:rsid w:val="005F2991"/>
    <w:pPr>
      <w:tabs>
        <w:tab w:val="center" w:pos="4536"/>
        <w:tab w:val="right" w:pos="9072"/>
      </w:tabs>
    </w:pPr>
  </w:style>
  <w:style w:type="character" w:customStyle="1" w:styleId="En-tteCar">
    <w:name w:val="En-tête Car"/>
    <w:basedOn w:val="Policepardfaut"/>
    <w:link w:val="En-tte"/>
    <w:uiPriority w:val="99"/>
    <w:rsid w:val="005F2991"/>
    <w:rPr>
      <w:rFonts w:ascii="Arial" w:eastAsia="Times New Roman" w:hAnsi="Arial" w:cs="Times New Roman"/>
      <w:sz w:val="24"/>
      <w:szCs w:val="20"/>
      <w:lang w:eastAsia="de-DE"/>
    </w:rPr>
  </w:style>
  <w:style w:type="paragraph" w:styleId="Pieddepage">
    <w:name w:val="footer"/>
    <w:basedOn w:val="Normal"/>
    <w:link w:val="PieddepageCar"/>
    <w:uiPriority w:val="99"/>
    <w:unhideWhenUsed/>
    <w:rsid w:val="00C013DE"/>
    <w:pPr>
      <w:tabs>
        <w:tab w:val="center" w:pos="4536"/>
        <w:tab w:val="right" w:pos="9072"/>
      </w:tabs>
    </w:pPr>
    <w:rPr>
      <w:sz w:val="18"/>
    </w:rPr>
  </w:style>
  <w:style w:type="character" w:customStyle="1" w:styleId="PieddepageCar">
    <w:name w:val="Pied de page Car"/>
    <w:basedOn w:val="Policepardfaut"/>
    <w:link w:val="Pieddepage"/>
    <w:uiPriority w:val="99"/>
    <w:rsid w:val="00C013DE"/>
    <w:rPr>
      <w:rFonts w:eastAsia="Times New Roman" w:cs="Times New Roman"/>
      <w:sz w:val="18"/>
      <w:szCs w:val="20"/>
      <w:lang w:eastAsia="de-DE"/>
    </w:rPr>
  </w:style>
  <w:style w:type="paragraph" w:styleId="Textedebulles">
    <w:name w:val="Balloon Text"/>
    <w:basedOn w:val="Normal"/>
    <w:link w:val="TextedebullesCar"/>
    <w:uiPriority w:val="99"/>
    <w:semiHidden/>
    <w:unhideWhenUsed/>
    <w:rsid w:val="00310E6A"/>
    <w:rPr>
      <w:rFonts w:ascii="Tahoma" w:hAnsi="Tahoma" w:cs="Tahoma"/>
      <w:sz w:val="16"/>
      <w:szCs w:val="16"/>
    </w:rPr>
  </w:style>
  <w:style w:type="character" w:customStyle="1" w:styleId="TextedebullesCar">
    <w:name w:val="Texte de bulles Car"/>
    <w:basedOn w:val="Policepardfaut"/>
    <w:link w:val="Textedebulles"/>
    <w:uiPriority w:val="99"/>
    <w:semiHidden/>
    <w:rsid w:val="00310E6A"/>
    <w:rPr>
      <w:rFonts w:ascii="Tahoma" w:eastAsia="Times New Roman" w:hAnsi="Tahoma" w:cs="Tahoma"/>
      <w:sz w:val="16"/>
      <w:szCs w:val="16"/>
      <w:lang w:eastAsia="de-DE"/>
    </w:rPr>
  </w:style>
  <w:style w:type="paragraph" w:styleId="Titre">
    <w:name w:val="Title"/>
    <w:basedOn w:val="Normal"/>
    <w:next w:val="Normal"/>
    <w:link w:val="TitreCar"/>
    <w:uiPriority w:val="10"/>
    <w:qFormat/>
    <w:rsid w:val="009271CF"/>
    <w:pPr>
      <w:spacing w:before="240" w:after="60"/>
      <w:contextualSpacing/>
    </w:pPr>
    <w:rPr>
      <w:rFonts w:eastAsiaTheme="majorEastAsia" w:cstheme="majorBidi"/>
      <w:b/>
      <w:spacing w:val="5"/>
      <w:kern w:val="28"/>
      <w:sz w:val="52"/>
      <w:szCs w:val="52"/>
    </w:rPr>
  </w:style>
  <w:style w:type="character" w:customStyle="1" w:styleId="TitreCar">
    <w:name w:val="Titre Car"/>
    <w:basedOn w:val="Policepardfaut"/>
    <w:link w:val="Titre"/>
    <w:uiPriority w:val="10"/>
    <w:rsid w:val="009271CF"/>
    <w:rPr>
      <w:rFonts w:eastAsiaTheme="majorEastAsia" w:cstheme="majorBidi"/>
      <w:b/>
      <w:spacing w:val="5"/>
      <w:kern w:val="28"/>
      <w:sz w:val="52"/>
      <w:szCs w:val="52"/>
      <w:lang w:eastAsia="de-DE"/>
    </w:rPr>
  </w:style>
  <w:style w:type="paragraph" w:styleId="Sous-titre">
    <w:name w:val="Subtitle"/>
    <w:basedOn w:val="Normal"/>
    <w:next w:val="Normal"/>
    <w:link w:val="Sous-titreCar"/>
    <w:uiPriority w:val="11"/>
    <w:rsid w:val="00E305F4"/>
    <w:pPr>
      <w:numPr>
        <w:numId w:val="10"/>
      </w:numPr>
    </w:pPr>
    <w:rPr>
      <w:rFonts w:eastAsiaTheme="majorEastAsia" w:cstheme="majorBidi"/>
      <w:b/>
      <w:iCs/>
      <w:spacing w:val="15"/>
      <w:szCs w:val="24"/>
    </w:rPr>
  </w:style>
  <w:style w:type="character" w:customStyle="1" w:styleId="Sous-titreCar">
    <w:name w:val="Sous-titre Car"/>
    <w:basedOn w:val="Policepardfaut"/>
    <w:link w:val="Sous-titre"/>
    <w:uiPriority w:val="11"/>
    <w:rsid w:val="00E305F4"/>
    <w:rPr>
      <w:rFonts w:eastAsiaTheme="majorEastAsia" w:cstheme="majorBidi"/>
      <w:b/>
      <w:iCs/>
      <w:spacing w:val="15"/>
      <w:sz w:val="24"/>
      <w:szCs w:val="24"/>
      <w:lang w:eastAsia="de-DE"/>
    </w:rPr>
  </w:style>
  <w:style w:type="paragraph" w:styleId="En-ttedetabledesmatires">
    <w:name w:val="TOC Heading"/>
    <w:basedOn w:val="Titre1"/>
    <w:next w:val="Normal"/>
    <w:uiPriority w:val="39"/>
    <w:unhideWhenUsed/>
    <w:rsid w:val="00375F9F"/>
    <w:pPr>
      <w:keepLines/>
      <w:widowControl/>
      <w:overflowPunct/>
      <w:autoSpaceDE/>
      <w:autoSpaceDN/>
      <w:adjustRightInd/>
      <w:spacing w:before="480" w:line="276" w:lineRule="auto"/>
      <w:textAlignment w:val="auto"/>
      <w:outlineLvl w:val="9"/>
    </w:pPr>
    <w:rPr>
      <w:rFonts w:asciiTheme="majorHAnsi" w:eastAsiaTheme="majorEastAsia" w:hAnsiTheme="majorHAnsi" w:cstheme="majorBidi"/>
      <w:color w:val="365F91" w:themeColor="accent1" w:themeShade="BF"/>
      <w:kern w:val="0"/>
      <w:szCs w:val="28"/>
    </w:rPr>
  </w:style>
  <w:style w:type="paragraph" w:styleId="Paragraphedeliste">
    <w:name w:val="List Paragraph"/>
    <w:basedOn w:val="Normal"/>
    <w:uiPriority w:val="34"/>
    <w:rsid w:val="00404253"/>
    <w:pPr>
      <w:ind w:left="720"/>
      <w:contextualSpacing/>
    </w:pPr>
  </w:style>
  <w:style w:type="paragraph" w:styleId="TM1">
    <w:name w:val="toc 1"/>
    <w:basedOn w:val="Normal"/>
    <w:next w:val="Normal"/>
    <w:autoRedefine/>
    <w:uiPriority w:val="39"/>
    <w:unhideWhenUsed/>
    <w:rsid w:val="00404253"/>
    <w:pPr>
      <w:spacing w:after="100"/>
    </w:pPr>
  </w:style>
  <w:style w:type="paragraph" w:styleId="TM2">
    <w:name w:val="toc 2"/>
    <w:basedOn w:val="Normal"/>
    <w:next w:val="Normal"/>
    <w:autoRedefine/>
    <w:uiPriority w:val="39"/>
    <w:unhideWhenUsed/>
    <w:rsid w:val="00404253"/>
    <w:pPr>
      <w:spacing w:after="100"/>
      <w:ind w:left="240"/>
    </w:pPr>
  </w:style>
  <w:style w:type="character" w:styleId="Lienhypertexte">
    <w:name w:val="Hyperlink"/>
    <w:basedOn w:val="Policepardfaut"/>
    <w:uiPriority w:val="99"/>
    <w:unhideWhenUsed/>
    <w:rsid w:val="00404253"/>
    <w:rPr>
      <w:color w:val="0000FF" w:themeColor="hyperlink"/>
      <w:u w:val="single"/>
    </w:rPr>
  </w:style>
  <w:style w:type="character" w:customStyle="1" w:styleId="Titre4Car">
    <w:name w:val="Titre 4 Car"/>
    <w:basedOn w:val="Policepardfaut"/>
    <w:link w:val="Titre4"/>
    <w:uiPriority w:val="9"/>
    <w:semiHidden/>
    <w:rsid w:val="009271CF"/>
    <w:rPr>
      <w:rFonts w:asciiTheme="majorHAnsi" w:eastAsiaTheme="majorEastAsia" w:hAnsiTheme="majorHAnsi" w:cstheme="majorBidi"/>
      <w:b/>
      <w:bCs/>
      <w:i/>
      <w:iCs/>
      <w:color w:val="4F81BD" w:themeColor="accent1"/>
      <w:sz w:val="24"/>
      <w:szCs w:val="20"/>
      <w:lang w:eastAsia="de-DE"/>
    </w:rPr>
  </w:style>
  <w:style w:type="character" w:customStyle="1" w:styleId="Titre5Car">
    <w:name w:val="Titre 5 Car"/>
    <w:basedOn w:val="Policepardfaut"/>
    <w:link w:val="Titre5"/>
    <w:uiPriority w:val="9"/>
    <w:semiHidden/>
    <w:rsid w:val="009271CF"/>
    <w:rPr>
      <w:rFonts w:asciiTheme="majorHAnsi" w:eastAsiaTheme="majorEastAsia" w:hAnsiTheme="majorHAnsi" w:cstheme="majorBidi"/>
      <w:color w:val="243F60" w:themeColor="accent1" w:themeShade="7F"/>
      <w:sz w:val="24"/>
      <w:szCs w:val="20"/>
      <w:lang w:eastAsia="de-DE"/>
    </w:rPr>
  </w:style>
  <w:style w:type="character" w:customStyle="1" w:styleId="Titre6Car">
    <w:name w:val="Titre 6 Car"/>
    <w:basedOn w:val="Policepardfaut"/>
    <w:link w:val="Titre6"/>
    <w:uiPriority w:val="9"/>
    <w:semiHidden/>
    <w:rsid w:val="009271CF"/>
    <w:rPr>
      <w:rFonts w:asciiTheme="majorHAnsi" w:eastAsiaTheme="majorEastAsia" w:hAnsiTheme="majorHAnsi" w:cstheme="majorBidi"/>
      <w:i/>
      <w:iCs/>
      <w:color w:val="243F60" w:themeColor="accent1" w:themeShade="7F"/>
      <w:sz w:val="24"/>
      <w:szCs w:val="20"/>
      <w:lang w:eastAsia="de-DE"/>
    </w:rPr>
  </w:style>
  <w:style w:type="character" w:customStyle="1" w:styleId="Titre7Car">
    <w:name w:val="Titre 7 Car"/>
    <w:basedOn w:val="Policepardfaut"/>
    <w:link w:val="Titre7"/>
    <w:uiPriority w:val="9"/>
    <w:semiHidden/>
    <w:rsid w:val="009271CF"/>
    <w:rPr>
      <w:rFonts w:asciiTheme="majorHAnsi" w:eastAsiaTheme="majorEastAsia" w:hAnsiTheme="majorHAnsi" w:cstheme="majorBidi"/>
      <w:i/>
      <w:iCs/>
      <w:color w:val="404040" w:themeColor="text1" w:themeTint="BF"/>
      <w:sz w:val="24"/>
      <w:szCs w:val="20"/>
      <w:lang w:eastAsia="de-DE"/>
    </w:rPr>
  </w:style>
  <w:style w:type="character" w:customStyle="1" w:styleId="Titre8Car">
    <w:name w:val="Titre 8 Car"/>
    <w:basedOn w:val="Policepardfaut"/>
    <w:link w:val="Titre8"/>
    <w:uiPriority w:val="9"/>
    <w:semiHidden/>
    <w:rsid w:val="009271CF"/>
    <w:rPr>
      <w:rFonts w:asciiTheme="majorHAnsi" w:eastAsiaTheme="majorEastAsia" w:hAnsiTheme="majorHAnsi" w:cstheme="majorBidi"/>
      <w:color w:val="404040" w:themeColor="text1" w:themeTint="BF"/>
      <w:sz w:val="20"/>
      <w:szCs w:val="20"/>
      <w:lang w:eastAsia="de-DE"/>
    </w:rPr>
  </w:style>
  <w:style w:type="character" w:customStyle="1" w:styleId="Titre9Car">
    <w:name w:val="Titre 9 Car"/>
    <w:basedOn w:val="Policepardfaut"/>
    <w:link w:val="Titre9"/>
    <w:uiPriority w:val="9"/>
    <w:semiHidden/>
    <w:rsid w:val="009271CF"/>
    <w:rPr>
      <w:rFonts w:asciiTheme="majorHAnsi" w:eastAsiaTheme="majorEastAsia" w:hAnsiTheme="majorHAnsi" w:cstheme="majorBidi"/>
      <w:i/>
      <w:iCs/>
      <w:color w:val="404040" w:themeColor="text1" w:themeTint="BF"/>
      <w:sz w:val="20"/>
      <w:szCs w:val="20"/>
      <w:lang w:eastAsia="de-DE"/>
    </w:rPr>
  </w:style>
  <w:style w:type="table" w:styleId="Grilledutableau">
    <w:name w:val="Table Grid"/>
    <w:basedOn w:val="TableauNormal"/>
    <w:uiPriority w:val="59"/>
    <w:rsid w:val="00515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30F32"/>
    <w:pPr>
      <w:widowControl/>
      <w:overflowPunct/>
      <w:autoSpaceDE/>
      <w:autoSpaceDN/>
      <w:adjustRightInd/>
      <w:spacing w:before="100" w:beforeAutospacing="1" w:after="100" w:afterAutospacing="1"/>
      <w:textAlignment w:val="auto"/>
    </w:pPr>
    <w:rPr>
      <w:rFonts w:ascii="Times New Roman" w:eastAsia="Times New Roman" w:hAnsi="Times New Roman"/>
      <w:szCs w:val="24"/>
      <w:lang w:eastAsia="de-CH"/>
    </w:rPr>
  </w:style>
  <w:style w:type="character" w:styleId="Marquedecommentaire">
    <w:name w:val="annotation reference"/>
    <w:basedOn w:val="Policepardfaut"/>
    <w:uiPriority w:val="99"/>
    <w:semiHidden/>
    <w:unhideWhenUsed/>
    <w:rsid w:val="00211B00"/>
    <w:rPr>
      <w:sz w:val="16"/>
      <w:szCs w:val="16"/>
    </w:rPr>
  </w:style>
  <w:style w:type="paragraph" w:styleId="Commentaire">
    <w:name w:val="annotation text"/>
    <w:basedOn w:val="Normal"/>
    <w:link w:val="CommentaireCar"/>
    <w:uiPriority w:val="99"/>
    <w:unhideWhenUsed/>
    <w:rsid w:val="00211B00"/>
    <w:rPr>
      <w:sz w:val="20"/>
    </w:rPr>
  </w:style>
  <w:style w:type="character" w:customStyle="1" w:styleId="CommentaireCar">
    <w:name w:val="Commentaire Car"/>
    <w:basedOn w:val="Policepardfaut"/>
    <w:link w:val="Commentaire"/>
    <w:uiPriority w:val="99"/>
    <w:rsid w:val="00211B00"/>
    <w:rPr>
      <w:sz w:val="20"/>
    </w:rPr>
  </w:style>
  <w:style w:type="paragraph" w:styleId="Objetducommentaire">
    <w:name w:val="annotation subject"/>
    <w:basedOn w:val="Commentaire"/>
    <w:next w:val="Commentaire"/>
    <w:link w:val="ObjetducommentaireCar"/>
    <w:uiPriority w:val="99"/>
    <w:semiHidden/>
    <w:unhideWhenUsed/>
    <w:rsid w:val="00211B00"/>
    <w:rPr>
      <w:b/>
      <w:bCs/>
    </w:rPr>
  </w:style>
  <w:style w:type="character" w:customStyle="1" w:styleId="ObjetducommentaireCar">
    <w:name w:val="Objet du commentaire Car"/>
    <w:basedOn w:val="CommentaireCar"/>
    <w:link w:val="Objetducommentaire"/>
    <w:uiPriority w:val="99"/>
    <w:semiHidden/>
    <w:rsid w:val="00211B00"/>
    <w:rPr>
      <w:b/>
      <w:bCs/>
      <w:sz w:val="20"/>
    </w:rPr>
  </w:style>
  <w:style w:type="paragraph" w:styleId="Rvision">
    <w:name w:val="Revision"/>
    <w:hidden/>
    <w:uiPriority w:val="99"/>
    <w:semiHidden/>
    <w:rsid w:val="005222DF"/>
    <w:pPr>
      <w:spacing w:after="0" w:line="240" w:lineRule="auto"/>
    </w:pPr>
  </w:style>
  <w:style w:type="character" w:styleId="Mentionnonrsolue">
    <w:name w:val="Unresolved Mention"/>
    <w:basedOn w:val="Policepardfaut"/>
    <w:uiPriority w:val="99"/>
    <w:semiHidden/>
    <w:unhideWhenUsed/>
    <w:rsid w:val="00120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111002">
      <w:bodyDiv w:val="1"/>
      <w:marLeft w:val="0"/>
      <w:marRight w:val="0"/>
      <w:marTop w:val="0"/>
      <w:marBottom w:val="0"/>
      <w:divBdr>
        <w:top w:val="none" w:sz="0" w:space="0" w:color="auto"/>
        <w:left w:val="none" w:sz="0" w:space="0" w:color="auto"/>
        <w:bottom w:val="none" w:sz="0" w:space="0" w:color="auto"/>
        <w:right w:val="none" w:sz="0" w:space="0" w:color="auto"/>
      </w:divBdr>
    </w:div>
    <w:div w:id="1760786267">
      <w:bodyDiv w:val="1"/>
      <w:marLeft w:val="0"/>
      <w:marRight w:val="0"/>
      <w:marTop w:val="0"/>
      <w:marBottom w:val="0"/>
      <w:divBdr>
        <w:top w:val="none" w:sz="0" w:space="0" w:color="auto"/>
        <w:left w:val="none" w:sz="0" w:space="0" w:color="auto"/>
        <w:bottom w:val="none" w:sz="0" w:space="0" w:color="auto"/>
        <w:right w:val="none" w:sz="0" w:space="0" w:color="auto"/>
      </w:divBdr>
    </w:div>
    <w:div w:id="2001695487">
      <w:bodyDiv w:val="1"/>
      <w:marLeft w:val="0"/>
      <w:marRight w:val="0"/>
      <w:marTop w:val="0"/>
      <w:marBottom w:val="0"/>
      <w:divBdr>
        <w:top w:val="none" w:sz="0" w:space="0" w:color="auto"/>
        <w:left w:val="none" w:sz="0" w:space="0" w:color="auto"/>
        <w:bottom w:val="none" w:sz="0" w:space="0" w:color="auto"/>
        <w:right w:val="none" w:sz="0" w:space="0" w:color="auto"/>
      </w:divBdr>
    </w:div>
    <w:div w:id="213779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A95E93A38BC224EB9CC339381F48005" ma:contentTypeVersion="15" ma:contentTypeDescription="Ein neues Dokument erstellen." ma:contentTypeScope="" ma:versionID="6f083ba465ee3f03f7353739ddf8f980">
  <xsd:schema xmlns:xsd="http://www.w3.org/2001/XMLSchema" xmlns:xs="http://www.w3.org/2001/XMLSchema" xmlns:p="http://schemas.microsoft.com/office/2006/metadata/properties" xmlns:ns2="2172ba3c-96ac-4977-a517-c11e89c8e448" xmlns:ns3="e9e27766-0d7a-4ba8-98bc-9a292e329106" targetNamespace="http://schemas.microsoft.com/office/2006/metadata/properties" ma:root="true" ma:fieldsID="4b5d029bfc7d0af0a497edc1b33da836" ns2:_="" ns3:_="">
    <xsd:import namespace="2172ba3c-96ac-4977-a517-c11e89c8e448"/>
    <xsd:import namespace="e9e27766-0d7a-4ba8-98bc-9a292e32910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TaxCatchAll"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2ba3c-96ac-4977-a517-c11e89c8e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318ee09-86b9-4afa-97b9-9e8d3a37c97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27766-0d7a-4ba8-98bc-9a292e3291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1ae748c-77c8-413d-947d-6e9d842278ef}" ma:internalName="TaxCatchAll" ma:showField="CatchAllData" ma:web="e9e27766-0d7a-4ba8-98bc-9a292e32910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9E3A6F-06B1-47DA-A806-881002AD2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2ba3c-96ac-4977-a517-c11e89c8e448"/>
    <ds:schemaRef ds:uri="e9e27766-0d7a-4ba8-98bc-9a292e329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4B425-8D1C-44C1-8B19-10F8A9750798}">
  <ds:schemaRefs>
    <ds:schemaRef ds:uri="http://schemas.openxmlformats.org/officeDocument/2006/bibliography"/>
  </ds:schemaRefs>
</ds:datastoreItem>
</file>

<file path=customXml/itemProps3.xml><?xml version="1.0" encoding="utf-8"?>
<ds:datastoreItem xmlns:ds="http://schemas.openxmlformats.org/officeDocument/2006/customXml" ds:itemID="{2C5D4A41-8DFD-419F-B521-E96E259843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627</Words>
  <Characters>3450</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Schuler Patrick, AfP</dc:creator>
  <cp:lastModifiedBy>Giblaine Laëtitia</cp:lastModifiedBy>
  <cp:revision>8</cp:revision>
  <dcterms:created xsi:type="dcterms:W3CDTF">2026-02-11T15:26:00Z</dcterms:created>
  <dcterms:modified xsi:type="dcterms:W3CDTF">2026-03-16T16:21:00Z</dcterms:modified>
</cp:coreProperties>
</file>